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58" w:rsidRDefault="00E66458" w:rsidP="00E66458"/>
    <w:p w:rsidR="00E66458" w:rsidRPr="003D130E" w:rsidRDefault="00106E8D" w:rsidP="00106E8D">
      <w:pPr>
        <w:pStyle w:val="NoSpacing"/>
        <w:jc w:val="center"/>
        <w:rPr>
          <w:rFonts w:asciiTheme="majorHAnsi" w:hAnsiTheme="majorHAnsi"/>
          <w:b/>
          <w:sz w:val="28"/>
          <w:szCs w:val="28"/>
        </w:rPr>
      </w:pPr>
      <w:r w:rsidRPr="003D130E">
        <w:rPr>
          <w:rFonts w:asciiTheme="majorHAnsi" w:hAnsiTheme="majorHAnsi"/>
          <w:b/>
          <w:sz w:val="28"/>
          <w:szCs w:val="28"/>
        </w:rPr>
        <w:t>Medical Care Consent of a Minor</w:t>
      </w:r>
    </w:p>
    <w:p w:rsidR="00106E8D" w:rsidRDefault="00106E8D" w:rsidP="00106E8D">
      <w:pPr>
        <w:pStyle w:val="NoSpacing"/>
        <w:jc w:val="center"/>
        <w:rPr>
          <w:sz w:val="24"/>
          <w:szCs w:val="24"/>
        </w:rPr>
      </w:pPr>
    </w:p>
    <w:p w:rsidR="00106E8D" w:rsidRPr="003D130E" w:rsidRDefault="00106E8D" w:rsidP="00106E8D">
      <w:pPr>
        <w:pStyle w:val="NoSpacing"/>
        <w:rPr>
          <w:sz w:val="24"/>
          <w:szCs w:val="24"/>
        </w:rPr>
      </w:pPr>
      <w:r w:rsidRPr="003D130E">
        <w:rPr>
          <w:sz w:val="24"/>
          <w:szCs w:val="24"/>
        </w:rPr>
        <w:t xml:space="preserve">At San Tan Allergy &amp; Asthma, we seek to protect any minor patient (under the age of 18 years) by assuring the authorized guardian accompanies each patient. We understand there will be times when a parent of legal guardian may not be able to bring the minor patient to a visit and may need help from a sibling, family member, or close friend. In those cases, we require a signed </w:t>
      </w:r>
      <w:r w:rsidR="003D130E">
        <w:rPr>
          <w:sz w:val="24"/>
          <w:szCs w:val="24"/>
        </w:rPr>
        <w:t xml:space="preserve">letter of </w:t>
      </w:r>
      <w:bookmarkStart w:id="0" w:name="_GoBack"/>
      <w:bookmarkEnd w:id="0"/>
      <w:r w:rsidR="003D130E">
        <w:rPr>
          <w:sz w:val="24"/>
          <w:szCs w:val="24"/>
        </w:rPr>
        <w:t>consent</w:t>
      </w:r>
      <w:r w:rsidRPr="003D130E">
        <w:rPr>
          <w:sz w:val="24"/>
          <w:szCs w:val="24"/>
        </w:rPr>
        <w:t xml:space="preserve"> from the parent/legal guardian of the minor patient, specifying who is allowed to accompany the patient to the appointment. </w:t>
      </w:r>
    </w:p>
    <w:p w:rsidR="00106E8D" w:rsidRPr="003D130E" w:rsidRDefault="00106E8D" w:rsidP="00106E8D">
      <w:pPr>
        <w:pStyle w:val="NoSpacing"/>
        <w:rPr>
          <w:sz w:val="24"/>
          <w:szCs w:val="24"/>
        </w:rPr>
      </w:pPr>
    </w:p>
    <w:p w:rsidR="00106E8D" w:rsidRPr="003D130E" w:rsidRDefault="00106E8D" w:rsidP="00106E8D">
      <w:pPr>
        <w:pStyle w:val="NoSpacing"/>
        <w:rPr>
          <w:sz w:val="24"/>
          <w:szCs w:val="24"/>
        </w:rPr>
      </w:pPr>
      <w:r w:rsidRPr="003D130E">
        <w:rPr>
          <w:sz w:val="24"/>
          <w:szCs w:val="24"/>
        </w:rPr>
        <w:t>If a minor patient is accompanied by an adult who is not the parent/legal guardian and does not have a signed note from the</w:t>
      </w:r>
      <w:r w:rsidR="003D130E">
        <w:rPr>
          <w:sz w:val="24"/>
          <w:szCs w:val="24"/>
        </w:rPr>
        <w:t xml:space="preserve"> parent/</w:t>
      </w:r>
      <w:r w:rsidRPr="003D130E">
        <w:rPr>
          <w:sz w:val="24"/>
          <w:szCs w:val="24"/>
        </w:rPr>
        <w:t xml:space="preserve">legal guardian, we will have to reschedule for a time when </w:t>
      </w:r>
      <w:r w:rsidR="003D130E">
        <w:rPr>
          <w:sz w:val="24"/>
          <w:szCs w:val="24"/>
        </w:rPr>
        <w:t>a signed letter of consent</w:t>
      </w:r>
      <w:r w:rsidRPr="003D130E">
        <w:rPr>
          <w:sz w:val="24"/>
          <w:szCs w:val="24"/>
        </w:rPr>
        <w:t xml:space="preserve"> or lega</w:t>
      </w:r>
      <w:r w:rsidR="003D130E">
        <w:rPr>
          <w:sz w:val="24"/>
          <w:szCs w:val="24"/>
        </w:rPr>
        <w:t>l guardian may be present. To av</w:t>
      </w:r>
      <w:r w:rsidRPr="003D130E">
        <w:rPr>
          <w:sz w:val="24"/>
          <w:szCs w:val="24"/>
        </w:rPr>
        <w:t xml:space="preserve">oid situations such as these, if you know you will need help in the future from another adult (18 years or older) to bring the minor patient for a </w:t>
      </w:r>
      <w:proofErr w:type="gramStart"/>
      <w:r w:rsidRPr="003D130E">
        <w:rPr>
          <w:sz w:val="24"/>
          <w:szCs w:val="24"/>
        </w:rPr>
        <w:t>visit,</w:t>
      </w:r>
      <w:proofErr w:type="gramEnd"/>
      <w:r w:rsidRPr="003D130E">
        <w:rPr>
          <w:sz w:val="24"/>
          <w:szCs w:val="24"/>
        </w:rPr>
        <w:t xml:space="preserve"> please fill out the requested information below. By doing so, you are giving consent for the named adult(s) to bring the minor patient to appointments and accompany the patient during the entire visit, sign any consent forms San Tan Allergy &amp; Asthma may require in order to treat the patient as necessary, and give verbal consent to San Tan Allergy &amp; Asthma so the patient may receive treatment and/or allergy shots in our office as ordered by a provider. </w:t>
      </w:r>
    </w:p>
    <w:p w:rsidR="00106E8D" w:rsidRPr="003D130E" w:rsidRDefault="00106E8D" w:rsidP="00106E8D">
      <w:pPr>
        <w:pStyle w:val="NoSpacing"/>
        <w:rPr>
          <w:sz w:val="24"/>
          <w:szCs w:val="24"/>
        </w:rPr>
      </w:pPr>
    </w:p>
    <w:p w:rsidR="00106E8D" w:rsidRPr="003D130E" w:rsidRDefault="00106E8D" w:rsidP="00106E8D">
      <w:pPr>
        <w:pStyle w:val="NoSpacing"/>
        <w:rPr>
          <w:sz w:val="24"/>
          <w:szCs w:val="24"/>
        </w:rPr>
      </w:pPr>
      <w:r w:rsidRPr="003D130E">
        <w:rPr>
          <w:sz w:val="24"/>
          <w:szCs w:val="24"/>
        </w:rPr>
        <w:t xml:space="preserve">However, the named adult(s) may not call in for any information regarding the patient or to request appointments or medication refills unless the </w:t>
      </w:r>
      <w:r w:rsidRPr="003D130E">
        <w:rPr>
          <w:b/>
          <w:sz w:val="24"/>
          <w:szCs w:val="24"/>
        </w:rPr>
        <w:t>Patient Disclosure Form</w:t>
      </w:r>
      <w:r w:rsidRPr="003D130E">
        <w:rPr>
          <w:sz w:val="24"/>
          <w:szCs w:val="24"/>
        </w:rPr>
        <w:t xml:space="preserve"> has been completed with the same name(s) listed, if desired. If not, then a parent/legal guardian will have to do so. </w:t>
      </w:r>
    </w:p>
    <w:p w:rsidR="00106E8D" w:rsidRPr="003D130E" w:rsidRDefault="00106E8D" w:rsidP="00106E8D">
      <w:pPr>
        <w:pStyle w:val="NoSpacing"/>
        <w:rPr>
          <w:sz w:val="24"/>
          <w:szCs w:val="24"/>
        </w:rPr>
      </w:pPr>
    </w:p>
    <w:p w:rsidR="003D130E" w:rsidRPr="003D130E" w:rsidRDefault="00106E8D" w:rsidP="00106E8D">
      <w:pPr>
        <w:pStyle w:val="NoSpacing"/>
        <w:rPr>
          <w:sz w:val="24"/>
          <w:szCs w:val="24"/>
        </w:rPr>
      </w:pPr>
      <w:r w:rsidRPr="003D130E">
        <w:rPr>
          <w:sz w:val="24"/>
          <w:szCs w:val="24"/>
        </w:rPr>
        <w:t xml:space="preserve">  </w:t>
      </w:r>
    </w:p>
    <w:p w:rsidR="00106E8D" w:rsidRPr="003D130E" w:rsidRDefault="00106E8D" w:rsidP="00106E8D">
      <w:pPr>
        <w:pStyle w:val="NoSpacing"/>
        <w:rPr>
          <w:rFonts w:asciiTheme="majorHAnsi" w:hAnsiTheme="majorHAnsi"/>
          <w:b/>
          <w:sz w:val="24"/>
          <w:szCs w:val="24"/>
        </w:rPr>
      </w:pPr>
      <w:r w:rsidRPr="003D130E">
        <w:rPr>
          <w:rFonts w:asciiTheme="majorHAnsi" w:hAnsiTheme="majorHAnsi"/>
          <w:b/>
          <w:sz w:val="24"/>
          <w:szCs w:val="24"/>
          <w:u w:val="single"/>
        </w:rPr>
        <w:t>Name</w:t>
      </w:r>
      <w:r w:rsidRPr="003D130E">
        <w:rPr>
          <w:rFonts w:asciiTheme="majorHAnsi" w:hAnsiTheme="majorHAnsi"/>
          <w:b/>
          <w:sz w:val="24"/>
          <w:szCs w:val="24"/>
        </w:rPr>
        <w:tab/>
        <w:t xml:space="preserve"> </w:t>
      </w:r>
      <w:r w:rsidRPr="003D130E">
        <w:rPr>
          <w:rFonts w:asciiTheme="majorHAnsi" w:hAnsiTheme="majorHAnsi"/>
          <w:b/>
          <w:sz w:val="24"/>
          <w:szCs w:val="24"/>
        </w:rPr>
        <w:tab/>
      </w:r>
      <w:r w:rsidRPr="003D130E">
        <w:rPr>
          <w:rFonts w:asciiTheme="majorHAnsi" w:hAnsiTheme="majorHAnsi"/>
          <w:b/>
          <w:sz w:val="24"/>
          <w:szCs w:val="24"/>
        </w:rPr>
        <w:tab/>
      </w:r>
      <w:r w:rsidRPr="003D130E">
        <w:rPr>
          <w:rFonts w:asciiTheme="majorHAnsi" w:hAnsiTheme="majorHAnsi"/>
          <w:b/>
          <w:sz w:val="24"/>
          <w:szCs w:val="24"/>
        </w:rPr>
        <w:tab/>
      </w:r>
      <w:r w:rsidRPr="003D130E">
        <w:rPr>
          <w:rFonts w:asciiTheme="majorHAnsi" w:hAnsiTheme="majorHAnsi"/>
          <w:b/>
          <w:sz w:val="24"/>
          <w:szCs w:val="24"/>
        </w:rPr>
        <w:tab/>
        <w:t xml:space="preserve">  </w:t>
      </w:r>
      <w:r w:rsidR="003D130E">
        <w:rPr>
          <w:rFonts w:asciiTheme="majorHAnsi" w:hAnsiTheme="majorHAnsi"/>
          <w:b/>
          <w:sz w:val="24"/>
          <w:szCs w:val="24"/>
        </w:rPr>
        <w:t xml:space="preserve">      </w:t>
      </w:r>
      <w:r w:rsidR="003D130E" w:rsidRPr="003D130E">
        <w:rPr>
          <w:rFonts w:asciiTheme="majorHAnsi" w:hAnsiTheme="majorHAnsi"/>
          <w:b/>
          <w:sz w:val="24"/>
          <w:szCs w:val="24"/>
        </w:rPr>
        <w:t xml:space="preserve"> </w:t>
      </w:r>
      <w:r w:rsidRPr="003D130E">
        <w:rPr>
          <w:rFonts w:asciiTheme="majorHAnsi" w:hAnsiTheme="majorHAnsi"/>
          <w:b/>
          <w:sz w:val="24"/>
          <w:szCs w:val="24"/>
          <w:u w:val="single"/>
        </w:rPr>
        <w:t>R</w:t>
      </w:r>
      <w:r w:rsidR="003D130E" w:rsidRPr="003D130E">
        <w:rPr>
          <w:rFonts w:asciiTheme="majorHAnsi" w:hAnsiTheme="majorHAnsi"/>
          <w:b/>
          <w:sz w:val="24"/>
          <w:szCs w:val="24"/>
          <w:u w:val="single"/>
        </w:rPr>
        <w:t>elationship to Patient</w:t>
      </w:r>
      <w:r w:rsidR="003D130E">
        <w:rPr>
          <w:rFonts w:asciiTheme="majorHAnsi" w:hAnsiTheme="majorHAnsi"/>
          <w:b/>
          <w:sz w:val="24"/>
          <w:szCs w:val="24"/>
        </w:rPr>
        <w:t xml:space="preserve">         </w:t>
      </w:r>
      <w:r w:rsidRPr="003D130E">
        <w:rPr>
          <w:rFonts w:asciiTheme="majorHAnsi" w:hAnsiTheme="majorHAnsi"/>
          <w:b/>
          <w:sz w:val="24"/>
          <w:szCs w:val="24"/>
        </w:rPr>
        <w:t xml:space="preserve"> </w:t>
      </w:r>
      <w:r w:rsidRPr="003D130E">
        <w:rPr>
          <w:rFonts w:asciiTheme="majorHAnsi" w:hAnsiTheme="majorHAnsi"/>
          <w:b/>
          <w:sz w:val="24"/>
          <w:szCs w:val="24"/>
          <w:u w:val="single"/>
        </w:rPr>
        <w:t>Approved Dates</w:t>
      </w:r>
    </w:p>
    <w:p w:rsidR="00106E8D" w:rsidRPr="003D130E" w:rsidRDefault="00106E8D" w:rsidP="00106E8D">
      <w:pPr>
        <w:pStyle w:val="NoSpacing"/>
        <w:rPr>
          <w:sz w:val="24"/>
          <w:szCs w:val="24"/>
        </w:rPr>
      </w:pPr>
    </w:p>
    <w:p w:rsidR="00106E8D" w:rsidRPr="003D130E" w:rsidRDefault="00106E8D" w:rsidP="00106E8D">
      <w:pPr>
        <w:pStyle w:val="NoSpacing"/>
        <w:rPr>
          <w:sz w:val="24"/>
          <w:szCs w:val="24"/>
        </w:rPr>
      </w:pPr>
      <w:r w:rsidRPr="003D130E">
        <w:rPr>
          <w:sz w:val="24"/>
          <w:szCs w:val="24"/>
        </w:rPr>
        <w:t>1.______________________________       _____________________      ○ Ongoing or only for: _____________</w:t>
      </w:r>
    </w:p>
    <w:p w:rsidR="00106E8D" w:rsidRPr="003D130E" w:rsidRDefault="00106E8D" w:rsidP="00106E8D">
      <w:pPr>
        <w:pStyle w:val="NoSpacing"/>
        <w:rPr>
          <w:sz w:val="24"/>
          <w:szCs w:val="24"/>
        </w:rPr>
      </w:pPr>
    </w:p>
    <w:p w:rsidR="00106E8D" w:rsidRPr="003D130E" w:rsidRDefault="003D130E" w:rsidP="00106E8D">
      <w:pPr>
        <w:pStyle w:val="NoSpacing"/>
        <w:rPr>
          <w:sz w:val="24"/>
          <w:szCs w:val="24"/>
        </w:rPr>
      </w:pPr>
      <w:r w:rsidRPr="003D130E">
        <w:rPr>
          <w:sz w:val="24"/>
          <w:szCs w:val="24"/>
        </w:rPr>
        <w:t>2</w:t>
      </w:r>
      <w:r w:rsidR="00106E8D" w:rsidRPr="003D130E">
        <w:rPr>
          <w:sz w:val="24"/>
          <w:szCs w:val="24"/>
        </w:rPr>
        <w:t>.______________________________       _____________________      ○ Ongoing or only for: _____________</w:t>
      </w:r>
    </w:p>
    <w:p w:rsidR="00106E8D" w:rsidRPr="003D130E" w:rsidRDefault="00106E8D" w:rsidP="00106E8D">
      <w:pPr>
        <w:pStyle w:val="NoSpacing"/>
        <w:rPr>
          <w:sz w:val="24"/>
          <w:szCs w:val="24"/>
        </w:rPr>
      </w:pPr>
    </w:p>
    <w:p w:rsidR="00106E8D" w:rsidRPr="003D130E" w:rsidRDefault="003D130E" w:rsidP="00106E8D">
      <w:pPr>
        <w:pStyle w:val="NoSpacing"/>
        <w:rPr>
          <w:sz w:val="24"/>
          <w:szCs w:val="24"/>
        </w:rPr>
      </w:pPr>
      <w:r w:rsidRPr="003D130E">
        <w:rPr>
          <w:sz w:val="24"/>
          <w:szCs w:val="24"/>
        </w:rPr>
        <w:t>3</w:t>
      </w:r>
      <w:r w:rsidR="00106E8D" w:rsidRPr="003D130E">
        <w:rPr>
          <w:sz w:val="24"/>
          <w:szCs w:val="24"/>
        </w:rPr>
        <w:t>.______________________________       _____________________      ○ Ongoing or only for: _____________</w:t>
      </w:r>
    </w:p>
    <w:p w:rsidR="00106E8D" w:rsidRPr="003D130E" w:rsidRDefault="00106E8D" w:rsidP="00106E8D">
      <w:pPr>
        <w:pStyle w:val="NoSpacing"/>
        <w:rPr>
          <w:sz w:val="24"/>
          <w:szCs w:val="24"/>
        </w:rPr>
      </w:pPr>
    </w:p>
    <w:p w:rsidR="00106E8D" w:rsidRPr="003D130E" w:rsidRDefault="003D130E" w:rsidP="00106E8D">
      <w:pPr>
        <w:pStyle w:val="NoSpacing"/>
        <w:rPr>
          <w:sz w:val="24"/>
          <w:szCs w:val="24"/>
        </w:rPr>
      </w:pPr>
      <w:r w:rsidRPr="003D130E">
        <w:rPr>
          <w:sz w:val="24"/>
          <w:szCs w:val="24"/>
        </w:rPr>
        <w:t>4</w:t>
      </w:r>
      <w:r w:rsidR="00106E8D" w:rsidRPr="003D130E">
        <w:rPr>
          <w:sz w:val="24"/>
          <w:szCs w:val="24"/>
        </w:rPr>
        <w:t>.______________________________       _____________________      ○ Ongoing or only for: _____________</w:t>
      </w:r>
    </w:p>
    <w:p w:rsidR="00106E8D" w:rsidRPr="003D130E" w:rsidRDefault="00106E8D" w:rsidP="00106E8D">
      <w:pPr>
        <w:pStyle w:val="NoSpacing"/>
        <w:rPr>
          <w:sz w:val="24"/>
          <w:szCs w:val="24"/>
        </w:rPr>
      </w:pPr>
    </w:p>
    <w:p w:rsidR="00106E8D" w:rsidRPr="003D130E" w:rsidRDefault="003D130E" w:rsidP="00106E8D">
      <w:pPr>
        <w:pStyle w:val="NoSpacing"/>
        <w:rPr>
          <w:sz w:val="24"/>
          <w:szCs w:val="24"/>
        </w:rPr>
      </w:pPr>
      <w:r w:rsidRPr="003D130E">
        <w:rPr>
          <w:sz w:val="24"/>
          <w:szCs w:val="24"/>
        </w:rPr>
        <w:t>5</w:t>
      </w:r>
      <w:r w:rsidR="00106E8D" w:rsidRPr="003D130E">
        <w:rPr>
          <w:sz w:val="24"/>
          <w:szCs w:val="24"/>
        </w:rPr>
        <w:t>.______________________________       _____________________      ○ Ongoing or only for: _____________</w:t>
      </w:r>
    </w:p>
    <w:p w:rsidR="003D130E" w:rsidRPr="003D130E" w:rsidRDefault="003D130E" w:rsidP="00106E8D">
      <w:pPr>
        <w:pStyle w:val="NoSpacing"/>
        <w:rPr>
          <w:sz w:val="24"/>
          <w:szCs w:val="24"/>
        </w:rPr>
      </w:pPr>
    </w:p>
    <w:p w:rsidR="003D130E" w:rsidRPr="003D130E" w:rsidRDefault="003D130E" w:rsidP="00106E8D">
      <w:pPr>
        <w:pStyle w:val="NoSpacing"/>
        <w:rPr>
          <w:sz w:val="24"/>
          <w:szCs w:val="24"/>
        </w:rPr>
      </w:pPr>
    </w:p>
    <w:p w:rsidR="003D130E" w:rsidRPr="003D130E" w:rsidRDefault="003D130E" w:rsidP="00106E8D">
      <w:pPr>
        <w:pStyle w:val="NoSpacing"/>
        <w:rPr>
          <w:sz w:val="24"/>
          <w:szCs w:val="24"/>
        </w:rPr>
      </w:pPr>
      <w:r w:rsidRPr="003D130E">
        <w:rPr>
          <w:sz w:val="24"/>
          <w:szCs w:val="24"/>
        </w:rPr>
        <w:t>Patient Name: _________________________________________________   DOB: _______________________</w:t>
      </w:r>
    </w:p>
    <w:p w:rsidR="003D130E" w:rsidRPr="003D130E" w:rsidRDefault="003D130E" w:rsidP="00106E8D">
      <w:pPr>
        <w:pStyle w:val="NoSpacing"/>
        <w:rPr>
          <w:sz w:val="24"/>
          <w:szCs w:val="24"/>
        </w:rPr>
      </w:pPr>
    </w:p>
    <w:p w:rsidR="003D130E" w:rsidRPr="003D130E" w:rsidRDefault="003D130E" w:rsidP="00106E8D">
      <w:pPr>
        <w:pStyle w:val="NoSpacing"/>
        <w:rPr>
          <w:sz w:val="24"/>
          <w:szCs w:val="24"/>
        </w:rPr>
      </w:pPr>
    </w:p>
    <w:p w:rsidR="003D130E" w:rsidRPr="003D130E" w:rsidRDefault="003D130E" w:rsidP="00106E8D">
      <w:pPr>
        <w:pStyle w:val="NoSpacing"/>
        <w:rPr>
          <w:sz w:val="24"/>
          <w:szCs w:val="24"/>
        </w:rPr>
      </w:pPr>
      <w:r w:rsidRPr="003D130E">
        <w:rPr>
          <w:sz w:val="24"/>
          <w:szCs w:val="24"/>
        </w:rPr>
        <w:t>__________________________________________________            __________________________________</w:t>
      </w:r>
    </w:p>
    <w:p w:rsidR="00106E8D" w:rsidRPr="003D130E" w:rsidRDefault="003D130E" w:rsidP="00106E8D">
      <w:pPr>
        <w:pStyle w:val="NoSpacing"/>
        <w:rPr>
          <w:sz w:val="24"/>
          <w:szCs w:val="24"/>
        </w:rPr>
      </w:pPr>
      <w:r w:rsidRPr="003D130E">
        <w:rPr>
          <w:sz w:val="24"/>
          <w:szCs w:val="24"/>
        </w:rPr>
        <w:t xml:space="preserve">Signature of </w:t>
      </w:r>
      <w:r>
        <w:rPr>
          <w:sz w:val="24"/>
          <w:szCs w:val="24"/>
        </w:rPr>
        <w:t xml:space="preserve">Parent/Legal Guardian                                                 </w:t>
      </w:r>
      <w:r w:rsidRPr="003D130E">
        <w:rPr>
          <w:sz w:val="24"/>
          <w:szCs w:val="24"/>
        </w:rPr>
        <w:t xml:space="preserve">          Date</w:t>
      </w:r>
    </w:p>
    <w:sectPr w:rsidR="00106E8D" w:rsidRPr="003D130E" w:rsidSect="003B124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53" w:rsidRDefault="00441B53" w:rsidP="00252980">
      <w:pPr>
        <w:spacing w:after="0" w:line="240" w:lineRule="auto"/>
      </w:pPr>
      <w:r>
        <w:separator/>
      </w:r>
    </w:p>
  </w:endnote>
  <w:endnote w:type="continuationSeparator" w:id="0">
    <w:p w:rsidR="00441B53" w:rsidRDefault="00441B53" w:rsidP="0025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urce Sans Pr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53" w:rsidRDefault="00441B53" w:rsidP="00252980">
      <w:pPr>
        <w:spacing w:after="0" w:line="240" w:lineRule="auto"/>
      </w:pPr>
      <w:r>
        <w:separator/>
      </w:r>
    </w:p>
  </w:footnote>
  <w:footnote w:type="continuationSeparator" w:id="0">
    <w:p w:rsidR="00441B53" w:rsidRDefault="00441B53" w:rsidP="00252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80" w:rsidRPr="00561C67" w:rsidRDefault="00252980">
    <w:pPr>
      <w:pStyle w:val="Header"/>
      <w:rPr>
        <w:rFonts w:asciiTheme="majorHAnsi" w:hAnsiTheme="majorHAnsi" w:cs="Times New Roman"/>
      </w:rPr>
    </w:pPr>
    <w:r>
      <w:rPr>
        <w:rFonts w:ascii="Source Sans Pro" w:hAnsi="Source Sans Pro"/>
        <w:noProof/>
        <w:color w:val="912B32"/>
        <w:sz w:val="27"/>
        <w:szCs w:val="27"/>
      </w:rPr>
      <w:drawing>
        <wp:anchor distT="0" distB="0" distL="114300" distR="114300" simplePos="0" relativeHeight="251658240" behindDoc="1" locked="0" layoutInCell="1" allowOverlap="1" wp14:anchorId="70C4A014" wp14:editId="423E00AC">
          <wp:simplePos x="0" y="0"/>
          <wp:positionH relativeFrom="column">
            <wp:posOffset>256359</wp:posOffset>
          </wp:positionH>
          <wp:positionV relativeFrom="paragraph">
            <wp:posOffset>-178360</wp:posOffset>
          </wp:positionV>
          <wp:extent cx="3727938" cy="702674"/>
          <wp:effectExtent l="0" t="0" r="6350" b="2540"/>
          <wp:wrapNone/>
          <wp:docPr id="1" name="Picture 1" descr="San Tan Allergy &amp; Asthm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an Tan Allergy &amp; Asthm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27938" cy="702674"/>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00561C67">
      <w:t xml:space="preserve">                           </w:t>
    </w:r>
    <w:r w:rsidR="003B124B">
      <w:t xml:space="preserve">                                                 </w:t>
    </w:r>
    <w:r w:rsidR="00561C67">
      <w:t xml:space="preserve">  </w:t>
    </w:r>
    <w:r w:rsidRPr="00561C67">
      <w:rPr>
        <w:rFonts w:asciiTheme="majorHAnsi" w:hAnsiTheme="majorHAnsi" w:cs="Times New Roman"/>
      </w:rPr>
      <w:t>4915 E. Baseline Road Suite 112</w:t>
    </w:r>
  </w:p>
  <w:p w:rsidR="00252980" w:rsidRPr="00561C67" w:rsidRDefault="00252980">
    <w:pPr>
      <w:pStyle w:val="Header"/>
      <w:rPr>
        <w:rFonts w:asciiTheme="majorHAnsi" w:hAnsiTheme="majorHAnsi" w:cs="Times New Roman"/>
      </w:rPr>
    </w:pPr>
    <w:r w:rsidRPr="00561C67">
      <w:rPr>
        <w:rFonts w:asciiTheme="majorHAnsi" w:hAnsiTheme="majorHAnsi" w:cs="Times New Roman"/>
      </w:rPr>
      <w:tab/>
      <w:t xml:space="preserve">                                          </w:t>
    </w:r>
    <w:r w:rsidR="00561C67">
      <w:rPr>
        <w:rFonts w:asciiTheme="majorHAnsi" w:hAnsiTheme="majorHAnsi" w:cs="Times New Roman"/>
      </w:rPr>
      <w:t xml:space="preserve">                </w:t>
    </w:r>
    <w:r w:rsidR="003B124B">
      <w:rPr>
        <w:rFonts w:asciiTheme="majorHAnsi" w:hAnsiTheme="majorHAnsi" w:cs="Times New Roman"/>
      </w:rPr>
      <w:t xml:space="preserve">                                                           </w:t>
    </w:r>
    <w:r w:rsidR="00561C67">
      <w:rPr>
        <w:rFonts w:asciiTheme="majorHAnsi" w:hAnsiTheme="majorHAnsi" w:cs="Times New Roman"/>
      </w:rPr>
      <w:t xml:space="preserve">  </w:t>
    </w:r>
    <w:r w:rsidRPr="00561C67">
      <w:rPr>
        <w:rFonts w:asciiTheme="majorHAnsi" w:hAnsiTheme="majorHAnsi" w:cs="Times New Roman"/>
      </w:rPr>
      <w:t>Gilbert, AZ 85234</w:t>
    </w:r>
  </w:p>
  <w:p w:rsidR="00252980" w:rsidRPr="00561C67" w:rsidRDefault="00252980">
    <w:pPr>
      <w:pStyle w:val="Header"/>
      <w:pBdr>
        <w:bottom w:val="single" w:sz="12" w:space="1" w:color="auto"/>
      </w:pBdr>
      <w:rPr>
        <w:rFonts w:asciiTheme="majorHAnsi" w:hAnsiTheme="majorHAnsi" w:cs="Times New Roman"/>
      </w:rPr>
    </w:pPr>
    <w:r w:rsidRPr="00561C67">
      <w:rPr>
        <w:rFonts w:asciiTheme="majorHAnsi" w:hAnsiTheme="majorHAnsi" w:cs="Times New Roman"/>
      </w:rPr>
      <w:tab/>
    </w:r>
    <w:r w:rsidRPr="00561C67">
      <w:rPr>
        <w:rFonts w:asciiTheme="majorHAnsi" w:hAnsiTheme="majorHAnsi" w:cs="Times New Roman"/>
      </w:rPr>
      <w:tab/>
    </w:r>
    <w:r w:rsidR="00467B60" w:rsidRPr="00561C67">
      <w:rPr>
        <w:rFonts w:asciiTheme="majorHAnsi" w:hAnsiTheme="majorHAnsi" w:cs="Times New Roman"/>
      </w:rPr>
      <w:t xml:space="preserve"> </w:t>
    </w:r>
    <w:r w:rsidR="003B124B">
      <w:rPr>
        <w:rFonts w:asciiTheme="majorHAnsi" w:hAnsiTheme="majorHAnsi" w:cs="Times New Roman"/>
      </w:rPr>
      <w:t xml:space="preserve">                                        </w:t>
    </w:r>
    <w:r w:rsidRPr="00561C67">
      <w:rPr>
        <w:rFonts w:asciiTheme="majorHAnsi" w:hAnsiTheme="majorHAnsi" w:cs="Times New Roman"/>
      </w:rPr>
      <w:t xml:space="preserve"> </w:t>
    </w:r>
    <w:proofErr w:type="spellStart"/>
    <w:r w:rsidR="00561C67">
      <w:rPr>
        <w:rFonts w:asciiTheme="majorHAnsi" w:hAnsiTheme="majorHAnsi" w:cs="Times New Roman"/>
      </w:rPr>
      <w:t>Ph</w:t>
    </w:r>
    <w:proofErr w:type="spellEnd"/>
    <w:r w:rsidRPr="00561C67">
      <w:rPr>
        <w:rFonts w:asciiTheme="majorHAnsi" w:hAnsiTheme="majorHAnsi" w:cs="Times New Roman"/>
      </w:rPr>
      <w:t xml:space="preserve"> (480) 626 – </w:t>
    </w:r>
    <w:proofErr w:type="gramStart"/>
    <w:r w:rsidRPr="00561C67">
      <w:rPr>
        <w:rFonts w:asciiTheme="majorHAnsi" w:hAnsiTheme="majorHAnsi" w:cs="Times New Roman"/>
      </w:rPr>
      <w:t>6600  Fax</w:t>
    </w:r>
    <w:proofErr w:type="gramEnd"/>
    <w:r w:rsidRPr="00561C67">
      <w:rPr>
        <w:rFonts w:asciiTheme="majorHAnsi" w:hAnsiTheme="majorHAnsi" w:cs="Times New Roman"/>
      </w:rPr>
      <w:t xml:space="preserve"> (480) 626 – 6604</w:t>
    </w:r>
  </w:p>
  <w:p w:rsidR="00252980" w:rsidRPr="00252980" w:rsidRDefault="00252980">
    <w:pPr>
      <w:pStyle w:val="Header"/>
      <w:pBdr>
        <w:bottom w:val="single" w:sz="12" w:space="1" w:color="auto"/>
      </w:pBdr>
      <w:rPr>
        <w:rFonts w:ascii="Times New Roman" w:hAnsi="Times New Roman" w:cs="Times New Roman"/>
        <w:sz w:val="20"/>
        <w:szCs w:val="20"/>
      </w:rPr>
    </w:pPr>
  </w:p>
  <w:p w:rsidR="00252980" w:rsidRPr="00561C67" w:rsidRDefault="00467B60" w:rsidP="00252980">
    <w:pPr>
      <w:pStyle w:val="Header"/>
      <w:jc w:val="center"/>
      <w:rPr>
        <w:rFonts w:asciiTheme="majorHAnsi" w:hAnsiTheme="majorHAnsi" w:cs="Times New Roman"/>
        <w:sz w:val="24"/>
        <w:szCs w:val="24"/>
      </w:rPr>
    </w:pPr>
    <w:r w:rsidRPr="00561C67">
      <w:rPr>
        <w:rFonts w:asciiTheme="majorHAnsi" w:hAnsiTheme="majorHAnsi" w:cs="Times New Roman"/>
        <w:sz w:val="24"/>
        <w:szCs w:val="24"/>
      </w:rPr>
      <w:t>S. Reed Shimamoto, MD</w:t>
    </w:r>
    <w:r w:rsidR="00252980" w:rsidRPr="00561C67">
      <w:rPr>
        <w:rFonts w:asciiTheme="majorHAnsi" w:hAnsiTheme="majorHAnsi" w:cs="Times New Roman"/>
        <w:sz w:val="24"/>
        <w:szCs w:val="24"/>
      </w:rPr>
      <w:t xml:space="preserve"> </w:t>
    </w:r>
    <w:r w:rsidR="00252980" w:rsidRPr="00561C67">
      <w:rPr>
        <w:rFonts w:ascii="Times New Roman" w:hAnsi="Times New Roman" w:cs="Times New Roman"/>
        <w:sz w:val="24"/>
        <w:szCs w:val="24"/>
      </w:rPr>
      <w:t>●</w:t>
    </w:r>
    <w:r w:rsidR="00252980" w:rsidRPr="00561C67">
      <w:rPr>
        <w:rFonts w:asciiTheme="majorHAnsi" w:hAnsiTheme="majorHAnsi" w:cs="Times New Roman"/>
        <w:sz w:val="24"/>
        <w:szCs w:val="24"/>
      </w:rPr>
      <w:t xml:space="preserve"> Neal Jain, MD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03E2"/>
    <w:multiLevelType w:val="hybridMultilevel"/>
    <w:tmpl w:val="2B8E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50034"/>
    <w:multiLevelType w:val="hybridMultilevel"/>
    <w:tmpl w:val="6DB89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426A9"/>
    <w:multiLevelType w:val="hybridMultilevel"/>
    <w:tmpl w:val="57028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505E"/>
    <w:multiLevelType w:val="hybridMultilevel"/>
    <w:tmpl w:val="4F5E507A"/>
    <w:lvl w:ilvl="0" w:tplc="258CE4D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80"/>
    <w:rsid w:val="00106E8D"/>
    <w:rsid w:val="00205F2B"/>
    <w:rsid w:val="00252980"/>
    <w:rsid w:val="002B057D"/>
    <w:rsid w:val="002B163F"/>
    <w:rsid w:val="003B124B"/>
    <w:rsid w:val="003D130E"/>
    <w:rsid w:val="00441B53"/>
    <w:rsid w:val="00467B60"/>
    <w:rsid w:val="00516E5B"/>
    <w:rsid w:val="00561C67"/>
    <w:rsid w:val="00834ECD"/>
    <w:rsid w:val="00A243AA"/>
    <w:rsid w:val="00D7594C"/>
    <w:rsid w:val="00DE01BF"/>
    <w:rsid w:val="00E66458"/>
    <w:rsid w:val="00EA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80"/>
  </w:style>
  <w:style w:type="paragraph" w:styleId="Footer">
    <w:name w:val="footer"/>
    <w:basedOn w:val="Normal"/>
    <w:link w:val="FooterChar"/>
    <w:uiPriority w:val="99"/>
    <w:unhideWhenUsed/>
    <w:rsid w:val="00252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80"/>
  </w:style>
  <w:style w:type="paragraph" w:styleId="BalloonText">
    <w:name w:val="Balloon Text"/>
    <w:basedOn w:val="Normal"/>
    <w:link w:val="BalloonTextChar"/>
    <w:uiPriority w:val="99"/>
    <w:semiHidden/>
    <w:unhideWhenUsed/>
    <w:rsid w:val="00252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80"/>
    <w:rPr>
      <w:rFonts w:ascii="Tahoma" w:hAnsi="Tahoma" w:cs="Tahoma"/>
      <w:sz w:val="16"/>
      <w:szCs w:val="16"/>
    </w:rPr>
  </w:style>
  <w:style w:type="paragraph" w:styleId="ListParagraph">
    <w:name w:val="List Paragraph"/>
    <w:basedOn w:val="Normal"/>
    <w:uiPriority w:val="34"/>
    <w:qFormat/>
    <w:rsid w:val="00205F2B"/>
    <w:pPr>
      <w:ind w:left="720"/>
      <w:contextualSpacing/>
    </w:pPr>
  </w:style>
  <w:style w:type="paragraph" w:styleId="NoSpacing">
    <w:name w:val="No Spacing"/>
    <w:uiPriority w:val="1"/>
    <w:qFormat/>
    <w:rsid w:val="00205F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80"/>
  </w:style>
  <w:style w:type="paragraph" w:styleId="Footer">
    <w:name w:val="footer"/>
    <w:basedOn w:val="Normal"/>
    <w:link w:val="FooterChar"/>
    <w:uiPriority w:val="99"/>
    <w:unhideWhenUsed/>
    <w:rsid w:val="00252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80"/>
  </w:style>
  <w:style w:type="paragraph" w:styleId="BalloonText">
    <w:name w:val="Balloon Text"/>
    <w:basedOn w:val="Normal"/>
    <w:link w:val="BalloonTextChar"/>
    <w:uiPriority w:val="99"/>
    <w:semiHidden/>
    <w:unhideWhenUsed/>
    <w:rsid w:val="00252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80"/>
    <w:rPr>
      <w:rFonts w:ascii="Tahoma" w:hAnsi="Tahoma" w:cs="Tahoma"/>
      <w:sz w:val="16"/>
      <w:szCs w:val="16"/>
    </w:rPr>
  </w:style>
  <w:style w:type="paragraph" w:styleId="ListParagraph">
    <w:name w:val="List Paragraph"/>
    <w:basedOn w:val="Normal"/>
    <w:uiPriority w:val="34"/>
    <w:qFormat/>
    <w:rsid w:val="00205F2B"/>
    <w:pPr>
      <w:ind w:left="720"/>
      <w:contextualSpacing/>
    </w:pPr>
  </w:style>
  <w:style w:type="paragraph" w:styleId="NoSpacing">
    <w:name w:val="No Spacing"/>
    <w:uiPriority w:val="1"/>
    <w:qFormat/>
    <w:rsid w:val="00205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antanall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Madrid</dc:creator>
  <cp:lastModifiedBy>Aaron Madrid</cp:lastModifiedBy>
  <cp:revision>2</cp:revision>
  <dcterms:created xsi:type="dcterms:W3CDTF">2017-01-27T16:48:00Z</dcterms:created>
  <dcterms:modified xsi:type="dcterms:W3CDTF">2017-01-27T16:48:00Z</dcterms:modified>
</cp:coreProperties>
</file>